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12D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12D2A" w:rsidRPr="00E12D2A">
              <w:rPr>
                <w:b/>
                <w:sz w:val="24"/>
                <w:szCs w:val="24"/>
              </w:rPr>
              <w:t>zagrożenia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85773" w:rsidRDefault="00D62D5D" w:rsidP="00511B25">
            <w:pPr>
              <w:rPr>
                <w:sz w:val="24"/>
                <w:szCs w:val="24"/>
              </w:rPr>
            </w:pPr>
            <w:r w:rsidRPr="0048577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544B48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1C43C1" w:rsidP="00511B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III/6, IV/8, V/9, V/10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B25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44B48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6504" w:rsidRDefault="00896504" w:rsidP="000B54DE">
            <w:pPr>
              <w:rPr>
                <w:color w:val="FF0000"/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dr hab. Lucyna Hurło, prof. PWSZ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66644" w:rsidRDefault="000B54DE" w:rsidP="00511B25">
            <w:pPr>
              <w:rPr>
                <w:color w:val="FF0000"/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96504" w:rsidRP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Poszerzenie wiedzy z zakresu zagrożeń występujących w poszczególnych środowiskach wychowawczych.</w:t>
            </w:r>
          </w:p>
          <w:p w:rsid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D62D5D" w:rsidRPr="00896504" w:rsidRDefault="00896504" w:rsidP="00896504">
            <w:pPr>
              <w:pStyle w:val="Tekstpodstawowy"/>
              <w:numPr>
                <w:ilvl w:val="0"/>
                <w:numId w:val="5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96504">
              <w:rPr>
                <w:rFonts w:ascii="Times New Roman" w:hAnsi="Times New Roman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11B2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6504" w:rsidRDefault="00896504" w:rsidP="00511B2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p</w:t>
            </w:r>
            <w:r w:rsidRPr="008358F1">
              <w:rPr>
                <w:sz w:val="22"/>
                <w:szCs w:val="22"/>
                <w:lang w:eastAsia="en-US"/>
              </w:rPr>
              <w:t>osiada uporządkowaną</w:t>
            </w:r>
            <w:r>
              <w:rPr>
                <w:sz w:val="22"/>
                <w:szCs w:val="22"/>
                <w:lang w:eastAsia="en-US"/>
              </w:rPr>
              <w:t xml:space="preserve"> i pogłębioną </w:t>
            </w:r>
            <w:r w:rsidRPr="008358F1">
              <w:rPr>
                <w:sz w:val="22"/>
                <w:szCs w:val="22"/>
                <w:lang w:eastAsia="en-US"/>
              </w:rPr>
              <w:t xml:space="preserve">wiedzę na temat opieki i wychowania dzieci i </w:t>
            </w:r>
            <w:r w:rsidRPr="00896504">
              <w:rPr>
                <w:sz w:val="24"/>
                <w:szCs w:val="24"/>
                <w:lang w:eastAsia="en-US"/>
              </w:rPr>
              <w:t xml:space="preserve">młodzieży na różnych etapach </w:t>
            </w:r>
            <w:r>
              <w:rPr>
                <w:sz w:val="24"/>
                <w:szCs w:val="24"/>
                <w:lang w:eastAsia="en-US"/>
              </w:rPr>
              <w:t>kształcenia ich</w:t>
            </w:r>
            <w:r w:rsidRPr="00896504">
              <w:rPr>
                <w:sz w:val="24"/>
                <w:szCs w:val="24"/>
                <w:lang w:eastAsia="en-US"/>
              </w:rPr>
              <w:t xml:space="preserve"> kulturowych, biologicznyc</w:t>
            </w:r>
            <w:r>
              <w:rPr>
                <w:sz w:val="24"/>
                <w:szCs w:val="24"/>
                <w:lang w:eastAsia="en-US"/>
              </w:rPr>
              <w:t>h i psychologicznych</w:t>
            </w:r>
            <w:r w:rsidRPr="00896504">
              <w:rPr>
                <w:sz w:val="24"/>
                <w:szCs w:val="24"/>
                <w:lang w:eastAsia="en-US"/>
              </w:rPr>
              <w:t xml:space="preserve">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6504" w:rsidRDefault="00896504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posiada poszerzoną wiedzę na temat różnych środowisk wychowawczych oraz specyfi</w:t>
            </w:r>
            <w:r>
              <w:rPr>
                <w:sz w:val="24"/>
                <w:szCs w:val="24"/>
                <w:lang w:eastAsia="en-US"/>
              </w:rPr>
              <w:t>ki</w:t>
            </w:r>
            <w:r w:rsidRPr="00896504">
              <w:rPr>
                <w:sz w:val="24"/>
                <w:szCs w:val="24"/>
                <w:lang w:eastAsia="en-US"/>
              </w:rPr>
              <w:t xml:space="preserve"> funkcjonowania jednostek w kontekście prawidłowości i nieprawidłowości rozwojowych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896504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190A66" w:rsidP="00511B25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rówieśniczej, w szkole, mass mediach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90A66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6DC0" w:rsidRDefault="00190A66" w:rsidP="00AE6DC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j</w:t>
            </w:r>
            <w:r w:rsidRPr="008358F1">
              <w:rPr>
                <w:sz w:val="22"/>
                <w:szCs w:val="22"/>
                <w:lang w:eastAsia="en-US"/>
              </w:rPr>
              <w:t>est świadomy istnienia moralnego i etycznego wymiaru zagrożeń środowisk wychowawczych, samodzielnie poszukuje optymalnych rozwiązań w odni</w:t>
            </w:r>
            <w:r>
              <w:rPr>
                <w:sz w:val="22"/>
                <w:szCs w:val="22"/>
                <w:lang w:eastAsia="en-US"/>
              </w:rPr>
              <w:t>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190A66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AE6DC0" w:rsidRDefault="00190A66" w:rsidP="00AE6DC0">
            <w:pPr>
              <w:rPr>
                <w:sz w:val="24"/>
                <w:szCs w:val="24"/>
              </w:rPr>
            </w:pPr>
            <w:r w:rsidRPr="008358F1">
              <w:rPr>
                <w:sz w:val="22"/>
                <w:szCs w:val="22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0C2A17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896504" w:rsidRDefault="00896504" w:rsidP="00896504">
            <w:pPr>
              <w:rPr>
                <w:sz w:val="24"/>
                <w:szCs w:val="24"/>
              </w:rPr>
            </w:pP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Typologia środowisk i ich wpływ na wychowanie człowieka.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Etiologia zagrożeń i patologii wśród dzieci i młodzieży.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Zagrożenie dzieci i młodzieży tkwiące w rodzinie.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Zagrożenie w środowisku społeczno-wychowawczym szkoły.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wśród młodzieży w grupie rówieśniczej.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w świecie najnowszych technologii.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Zagrożenia globalne i lokalne.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Uwarunkowania procesu diagnostycznego.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896504" w:rsidRPr="00896504" w:rsidRDefault="00896504" w:rsidP="00896504">
            <w:pPr>
              <w:rPr>
                <w:sz w:val="24"/>
                <w:szCs w:val="24"/>
              </w:rPr>
            </w:pPr>
            <w:r w:rsidRPr="00896504">
              <w:rPr>
                <w:sz w:val="24"/>
                <w:szCs w:val="24"/>
              </w:rPr>
              <w:t>Instytucje diagnozujące środowisko.</w:t>
            </w:r>
          </w:p>
          <w:p w:rsidR="00D62D5D" w:rsidRPr="00C75B65" w:rsidRDefault="00D62D5D" w:rsidP="00AE6DC0">
            <w:pPr>
              <w:rPr>
                <w:sz w:val="22"/>
                <w:szCs w:val="22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Pilch T., Leparczyk I. (red.) </w:t>
            </w:r>
            <w:r w:rsidRPr="00190A66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190A66">
              <w:rPr>
                <w:sz w:val="24"/>
                <w:szCs w:val="24"/>
              </w:rPr>
              <w:t>, Warszawa 2003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Kawula S.,  Brągiel J.,  Janke A.W.  (red.) </w:t>
            </w:r>
            <w:r w:rsidRPr="00190A66">
              <w:rPr>
                <w:i/>
                <w:sz w:val="24"/>
                <w:szCs w:val="24"/>
              </w:rPr>
              <w:t>Pedagogika rodziny. Obszary, panorama problematyk</w:t>
            </w:r>
            <w:r w:rsidRPr="00190A66">
              <w:rPr>
                <w:sz w:val="24"/>
                <w:szCs w:val="24"/>
              </w:rPr>
              <w:t>i. Toruń 2007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Lepa A., </w:t>
            </w:r>
            <w:r w:rsidRPr="00190A66">
              <w:rPr>
                <w:i/>
                <w:sz w:val="24"/>
                <w:szCs w:val="24"/>
              </w:rPr>
              <w:t>Pedagogika mass mediów</w:t>
            </w:r>
            <w:r w:rsidRPr="00190A66">
              <w:rPr>
                <w:sz w:val="24"/>
                <w:szCs w:val="24"/>
              </w:rPr>
              <w:t>, Łódź 2003</w:t>
            </w:r>
          </w:p>
          <w:p w:rsidR="00896504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Czerny J., </w:t>
            </w:r>
            <w:r w:rsidRPr="00190A66">
              <w:rPr>
                <w:i/>
                <w:sz w:val="24"/>
                <w:szCs w:val="24"/>
              </w:rPr>
              <w:t>Zagrożenia wychowawcze we współczesnym świecie</w:t>
            </w:r>
            <w:r w:rsidRPr="00190A66">
              <w:rPr>
                <w:sz w:val="24"/>
                <w:szCs w:val="24"/>
              </w:rPr>
              <w:t>, Katowice 1999</w:t>
            </w:r>
          </w:p>
          <w:p w:rsidR="00D62D5D" w:rsidRPr="00190A66" w:rsidRDefault="00896504" w:rsidP="00896504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Jarosz E. Wysocka E., </w:t>
            </w:r>
            <w:r w:rsidRPr="00190A66">
              <w:rPr>
                <w:i/>
                <w:sz w:val="24"/>
                <w:szCs w:val="24"/>
              </w:rPr>
              <w:t xml:space="preserve">Diagnoza psychopedagogiczna, podstawowe problemy i rozwiązania, </w:t>
            </w:r>
            <w:r w:rsidRPr="00190A66">
              <w:rPr>
                <w:sz w:val="24"/>
                <w:szCs w:val="24"/>
              </w:rPr>
              <w:t>Warszawa 2006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96504" w:rsidRPr="00190A66" w:rsidRDefault="00896504" w:rsidP="00896504">
            <w:pPr>
              <w:ind w:left="72"/>
              <w:rPr>
                <w:iCs/>
                <w:sz w:val="24"/>
                <w:szCs w:val="24"/>
              </w:rPr>
            </w:pPr>
            <w:r w:rsidRPr="00190A66">
              <w:rPr>
                <w:iCs/>
                <w:sz w:val="24"/>
                <w:szCs w:val="24"/>
              </w:rPr>
              <w:t xml:space="preserve">Niemierko B. </w:t>
            </w:r>
            <w:r w:rsidRPr="00190A66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190A66">
              <w:rPr>
                <w:iCs/>
                <w:sz w:val="24"/>
                <w:szCs w:val="24"/>
              </w:rPr>
              <w:t xml:space="preserve"> Warszawa 2009</w:t>
            </w:r>
          </w:p>
          <w:p w:rsidR="00896504" w:rsidRPr="00190A66" w:rsidRDefault="00896504" w:rsidP="00896504">
            <w:pPr>
              <w:ind w:left="72"/>
              <w:rPr>
                <w:iCs/>
                <w:sz w:val="24"/>
                <w:szCs w:val="24"/>
              </w:rPr>
            </w:pPr>
            <w:r w:rsidRPr="00190A66">
              <w:rPr>
                <w:iCs/>
                <w:sz w:val="24"/>
                <w:szCs w:val="24"/>
              </w:rPr>
              <w:lastRenderedPageBreak/>
              <w:t>Łobacz M., Telewizja – szanse i zagrożenia wychowawcze. Tychy 2007</w:t>
            </w:r>
          </w:p>
          <w:p w:rsidR="00D62D5D" w:rsidRPr="00190A66" w:rsidRDefault="00896504" w:rsidP="00896504">
            <w:pPr>
              <w:ind w:left="72"/>
              <w:rPr>
                <w:sz w:val="24"/>
                <w:szCs w:val="24"/>
              </w:rPr>
            </w:pPr>
            <w:r w:rsidRPr="00190A66">
              <w:rPr>
                <w:iCs/>
                <w:sz w:val="24"/>
                <w:szCs w:val="24"/>
              </w:rPr>
              <w:t xml:space="preserve">Izdebska J., </w:t>
            </w:r>
            <w:r w:rsidRPr="00190A66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190A66">
              <w:rPr>
                <w:iCs/>
                <w:sz w:val="24"/>
                <w:szCs w:val="24"/>
              </w:rPr>
              <w:t>,  Białystok 2000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190A66" w:rsidRDefault="00896504" w:rsidP="00190A66">
            <w:pPr>
              <w:ind w:left="72"/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>Dyskusja, burza mózgów, analiza indywidualnych przypadków, ćwiczenia praktyczne.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511B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90A66" w:rsidRDefault="00190A66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Dyskusja, ćw. praktyczne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E6DC0" w:rsidRDefault="00AE6DC0" w:rsidP="00190A66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01</w:t>
            </w:r>
            <w:r w:rsidR="00190A66">
              <w:rPr>
                <w:sz w:val="24"/>
                <w:szCs w:val="24"/>
              </w:rPr>
              <w:t xml:space="preserve"> - 07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190A66" w:rsidRDefault="00896504" w:rsidP="00511B25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 xml:space="preserve">Prezentacja </w:t>
            </w:r>
            <w:r w:rsidR="00190A66">
              <w:rPr>
                <w:sz w:val="24"/>
                <w:szCs w:val="24"/>
              </w:rPr>
              <w:t xml:space="preserve">multimedialna, praca w grupach, </w:t>
            </w:r>
            <w:r w:rsidR="00190A66" w:rsidRPr="00190A66">
              <w:rPr>
                <w:sz w:val="24"/>
                <w:szCs w:val="24"/>
              </w:rPr>
              <w:t>analiza indywidualnych przypadków</w:t>
            </w:r>
          </w:p>
        </w:tc>
        <w:tc>
          <w:tcPr>
            <w:tcW w:w="1800" w:type="dxa"/>
          </w:tcPr>
          <w:p w:rsidR="00D62D5D" w:rsidRPr="00AE6DC0" w:rsidRDefault="00190A66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01 - 05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190A66" w:rsidRDefault="00896504" w:rsidP="00511B25">
            <w:pPr>
              <w:rPr>
                <w:sz w:val="24"/>
                <w:szCs w:val="24"/>
              </w:rPr>
            </w:pPr>
            <w:r w:rsidRPr="00190A66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D62D5D" w:rsidRPr="00AE6DC0" w:rsidRDefault="00473287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0A66">
              <w:rPr>
                <w:sz w:val="24"/>
                <w:szCs w:val="24"/>
              </w:rPr>
              <w:t>3 - 06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E6DC0" w:rsidRDefault="00D62D5D" w:rsidP="00511B25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AE6DC0" w:rsidRDefault="000B414A" w:rsidP="00AE6DC0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Zal.</w:t>
            </w:r>
            <w:r w:rsidR="00AE6DC0" w:rsidRPr="00AE6DC0">
              <w:rPr>
                <w:sz w:val="24"/>
                <w:szCs w:val="24"/>
              </w:rPr>
              <w:t xml:space="preserve"> 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- kolokwium</w:t>
            </w:r>
          </w:p>
          <w:p w:rsidR="00D62D5D" w:rsidRPr="00AE6DC0" w:rsidRDefault="00D62D5D" w:rsidP="00190A66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44B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4B48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44B48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544B48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44B48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E1089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190A6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B414A"/>
    <w:rsid w:val="000B54DE"/>
    <w:rsid w:val="000C2A17"/>
    <w:rsid w:val="000E7635"/>
    <w:rsid w:val="0013361A"/>
    <w:rsid w:val="00171949"/>
    <w:rsid w:val="00190A66"/>
    <w:rsid w:val="001C43C1"/>
    <w:rsid w:val="00292893"/>
    <w:rsid w:val="00346E51"/>
    <w:rsid w:val="003A1788"/>
    <w:rsid w:val="003E7A7E"/>
    <w:rsid w:val="003F403D"/>
    <w:rsid w:val="00473287"/>
    <w:rsid w:val="00485773"/>
    <w:rsid w:val="00511B25"/>
    <w:rsid w:val="00534D91"/>
    <w:rsid w:val="00544B48"/>
    <w:rsid w:val="00585324"/>
    <w:rsid w:val="0063334D"/>
    <w:rsid w:val="006A78F5"/>
    <w:rsid w:val="006B548D"/>
    <w:rsid w:val="006C7DB2"/>
    <w:rsid w:val="00713AD5"/>
    <w:rsid w:val="00741326"/>
    <w:rsid w:val="00821A6D"/>
    <w:rsid w:val="00896504"/>
    <w:rsid w:val="008D5A87"/>
    <w:rsid w:val="008E19A8"/>
    <w:rsid w:val="00900650"/>
    <w:rsid w:val="00903F80"/>
    <w:rsid w:val="00993744"/>
    <w:rsid w:val="009A7959"/>
    <w:rsid w:val="00AE5499"/>
    <w:rsid w:val="00AE6DC0"/>
    <w:rsid w:val="00B65465"/>
    <w:rsid w:val="00B673E5"/>
    <w:rsid w:val="00B8238C"/>
    <w:rsid w:val="00C94F3E"/>
    <w:rsid w:val="00CF3D2D"/>
    <w:rsid w:val="00CF598C"/>
    <w:rsid w:val="00D30D27"/>
    <w:rsid w:val="00D62D5D"/>
    <w:rsid w:val="00D76676"/>
    <w:rsid w:val="00D828D1"/>
    <w:rsid w:val="00DE1089"/>
    <w:rsid w:val="00E12D2A"/>
    <w:rsid w:val="00EA2BC5"/>
    <w:rsid w:val="00ED2D76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8965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9650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2018-12-14T09:50:00Z</dcterms:created>
  <dcterms:modified xsi:type="dcterms:W3CDTF">2019-01-05T18:43:00Z</dcterms:modified>
</cp:coreProperties>
</file>